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3481" w14:textId="3583B914" w:rsidR="005A2CA1" w:rsidRDefault="005A2CA1">
      <w:pPr>
        <w:rPr>
          <w:b/>
        </w:rPr>
      </w:pPr>
      <w:r>
        <w:rPr>
          <w:b/>
          <w:noProof/>
        </w:rPr>
        <w:drawing>
          <wp:inline distT="0" distB="0" distL="0" distR="0" wp14:anchorId="1960135A" wp14:editId="2B318853">
            <wp:extent cx="19050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B06DD" w14:textId="77777777" w:rsidR="005A2CA1" w:rsidRDefault="005A2CA1">
      <w:pPr>
        <w:rPr>
          <w:b/>
        </w:rPr>
      </w:pPr>
    </w:p>
    <w:p w14:paraId="26479393" w14:textId="315DE3B2" w:rsidR="005A2CA1" w:rsidRDefault="005A2CA1">
      <w:pPr>
        <w:rPr>
          <w:b/>
        </w:rPr>
      </w:pPr>
      <w:r>
        <w:rPr>
          <w:b/>
        </w:rPr>
        <w:t>NEWS RELEASE</w:t>
      </w:r>
    </w:p>
    <w:p w14:paraId="22F52374" w14:textId="79F4F33C" w:rsidR="005A2CA1" w:rsidRDefault="005A2CA1">
      <w:pPr>
        <w:rPr>
          <w:b/>
        </w:rPr>
      </w:pPr>
      <w:r>
        <w:rPr>
          <w:b/>
        </w:rPr>
        <w:t>24 September 2018</w:t>
      </w:r>
    </w:p>
    <w:p w14:paraId="0F532980" w14:textId="77777777" w:rsidR="005A2CA1" w:rsidRDefault="005A2CA1">
      <w:pPr>
        <w:rPr>
          <w:b/>
        </w:rPr>
      </w:pPr>
    </w:p>
    <w:p w14:paraId="44AFDB12" w14:textId="79AD65C9" w:rsidR="00F16218" w:rsidRPr="00F16218" w:rsidRDefault="00F16218">
      <w:pPr>
        <w:rPr>
          <w:b/>
        </w:rPr>
      </w:pPr>
      <w:r w:rsidRPr="00F16218">
        <w:rPr>
          <w:b/>
        </w:rPr>
        <w:t xml:space="preserve">EMBRACE ANNOUNCES </w:t>
      </w:r>
      <w:r>
        <w:rPr>
          <w:b/>
        </w:rPr>
        <w:t xml:space="preserve">CHARITY PARTNERSHIP WITH </w:t>
      </w:r>
      <w:r w:rsidRPr="00F16218">
        <w:rPr>
          <w:b/>
        </w:rPr>
        <w:t>BRITISH APCO</w:t>
      </w:r>
    </w:p>
    <w:p w14:paraId="29741862" w14:textId="77777777" w:rsidR="00F16218" w:rsidRDefault="00F16218"/>
    <w:p w14:paraId="65D82F15" w14:textId="1AE82937" w:rsidR="00E0568B" w:rsidRDefault="00E0568B" w:rsidP="00F51AAA">
      <w:r>
        <w:t>Embrace Child Victims of Crim</w:t>
      </w:r>
      <w:r w:rsidR="005A2CA1">
        <w:t>e (CVOC) is pleased to announce</w:t>
      </w:r>
      <w:bookmarkStart w:id="0" w:name="_GoBack"/>
      <w:bookmarkEnd w:id="0"/>
      <w:r>
        <w:t xml:space="preserve"> a new two year charity partnership with British </w:t>
      </w:r>
      <w:r w:rsidR="00F90B79">
        <w:t>APCO</w:t>
      </w:r>
      <w:r w:rsidR="00F51AAA">
        <w:t>.</w:t>
      </w:r>
    </w:p>
    <w:p w14:paraId="31931D69" w14:textId="77777777" w:rsidR="00FE22B0" w:rsidRDefault="00FE22B0"/>
    <w:p w14:paraId="73DC0462" w14:textId="1352D8AB" w:rsidR="00FE22B0" w:rsidRDefault="00FE22B0">
      <w:r>
        <w:t>B</w:t>
      </w:r>
      <w:r w:rsidR="00C6032C">
        <w:t xml:space="preserve">ritish </w:t>
      </w:r>
      <w:r>
        <w:t xml:space="preserve">APCO, </w:t>
      </w:r>
      <w:r w:rsidR="00BC48D2">
        <w:t>the UK</w:t>
      </w:r>
      <w:r w:rsidR="00FB3715">
        <w:t>’s leading</w:t>
      </w:r>
      <w:r w:rsidR="00BC48D2">
        <w:t xml:space="preserve"> association for professionals using or developing public safety technology</w:t>
      </w:r>
      <w:r w:rsidR="001F4B31">
        <w:t xml:space="preserve">, will </w:t>
      </w:r>
      <w:r w:rsidR="008926FB">
        <w:t xml:space="preserve">fund-raise for Embrace in a number of ways including through events and </w:t>
      </w:r>
      <w:r w:rsidR="00FF47FA">
        <w:t>corporate donations.</w:t>
      </w:r>
    </w:p>
    <w:p w14:paraId="5AA10921" w14:textId="77777777" w:rsidR="00FB3715" w:rsidRDefault="00FB3715"/>
    <w:p w14:paraId="6EE8159F" w14:textId="7DB27930" w:rsidR="00FB3715" w:rsidRDefault="00FB3715">
      <w:r>
        <w:t>Funds raise</w:t>
      </w:r>
      <w:r w:rsidR="00EB115A">
        <w:t>d</w:t>
      </w:r>
      <w:r>
        <w:t xml:space="preserve"> through the partnership will be used to help</w:t>
      </w:r>
      <w:r w:rsidR="00E1472D">
        <w:t xml:space="preserve"> </w:t>
      </w:r>
      <w:r>
        <w:t>children</w:t>
      </w:r>
      <w:r w:rsidR="001E1AA4">
        <w:t xml:space="preserve"> in the UK</w:t>
      </w:r>
      <w:r>
        <w:t xml:space="preserve"> affected by serious crime</w:t>
      </w:r>
      <w:r w:rsidR="00B03871">
        <w:t xml:space="preserve"> </w:t>
      </w:r>
      <w:r w:rsidR="00F03E36">
        <w:t>access specialist</w:t>
      </w:r>
      <w:r w:rsidR="00E1472D">
        <w:t xml:space="preserve"> </w:t>
      </w:r>
      <w:r w:rsidR="00EB115A">
        <w:t>counselling</w:t>
      </w:r>
      <w:r w:rsidR="00E1472D">
        <w:t xml:space="preserve">, practical </w:t>
      </w:r>
      <w:r w:rsidR="00F03E36">
        <w:t xml:space="preserve">support </w:t>
      </w:r>
      <w:r w:rsidR="00E1472D">
        <w:t xml:space="preserve">and </w:t>
      </w:r>
      <w:r w:rsidR="00A0596E">
        <w:t xml:space="preserve">leisure </w:t>
      </w:r>
      <w:r w:rsidR="00B03871">
        <w:t>activities</w:t>
      </w:r>
      <w:r w:rsidR="00623195">
        <w:t>,</w:t>
      </w:r>
      <w:r w:rsidR="00A0596E">
        <w:t xml:space="preserve"> to help them </w:t>
      </w:r>
      <w:r w:rsidR="005A2CA1">
        <w:t>cope with</w:t>
      </w:r>
      <w:r w:rsidR="00254B4C">
        <w:t xml:space="preserve"> trauma</w:t>
      </w:r>
      <w:r w:rsidR="00A0596E">
        <w:t>.</w:t>
      </w:r>
    </w:p>
    <w:p w14:paraId="58925E69" w14:textId="77777777" w:rsidR="00A0596E" w:rsidRDefault="00A0596E"/>
    <w:p w14:paraId="023CC07C" w14:textId="77777777" w:rsidR="00A0596E" w:rsidRDefault="00A0596E">
      <w:r>
        <w:t>Embrace Chief Executive Anne Campbell said</w:t>
      </w:r>
      <w:r w:rsidR="00623195">
        <w:t xml:space="preserve">: “I am absolutely delighted that </w:t>
      </w:r>
      <w:r w:rsidR="00EA5846">
        <w:t>British APCO has agreed to accept Embrace as its charity of choice over the next two years.</w:t>
      </w:r>
    </w:p>
    <w:p w14:paraId="6FB0FC75" w14:textId="77777777" w:rsidR="00EA5846" w:rsidRDefault="00EA5846"/>
    <w:p w14:paraId="73D2032C" w14:textId="77777777" w:rsidR="00EA5846" w:rsidRDefault="00EA5846">
      <w:r>
        <w:t>“</w:t>
      </w:r>
      <w:r w:rsidR="00C81340">
        <w:t>British ACPO reaches right across the law enforcement and public safety sector and will not only help us raise much needed funds</w:t>
      </w:r>
      <w:r w:rsidR="00F6156F">
        <w:t xml:space="preserve"> to</w:t>
      </w:r>
      <w:r w:rsidR="00C81340">
        <w:t xml:space="preserve"> </w:t>
      </w:r>
      <w:r w:rsidR="00F6156F">
        <w:t>support</w:t>
      </w:r>
      <w:r w:rsidR="00C81340">
        <w:t xml:space="preserve"> some of the most vulnerable children in our communities</w:t>
      </w:r>
      <w:r w:rsidR="00D32C29">
        <w:t xml:space="preserve"> </w:t>
      </w:r>
      <w:r w:rsidR="00C81340">
        <w:t>but</w:t>
      </w:r>
      <w:r w:rsidR="001E1AA4">
        <w:t xml:space="preserve"> </w:t>
      </w:r>
      <w:r w:rsidR="00D32C29">
        <w:t xml:space="preserve">also </w:t>
      </w:r>
      <w:r w:rsidR="00624914">
        <w:t xml:space="preserve">raise our profile among professionals working directly with </w:t>
      </w:r>
      <w:r w:rsidR="00FE496C">
        <w:t xml:space="preserve">such </w:t>
      </w:r>
      <w:r w:rsidR="00624914">
        <w:t>children</w:t>
      </w:r>
      <w:r w:rsidR="00FE496C">
        <w:t>. The partnership mean</w:t>
      </w:r>
      <w:r w:rsidR="00DF0984">
        <w:t>s</w:t>
      </w:r>
      <w:r w:rsidR="00624914">
        <w:t xml:space="preserve"> </w:t>
      </w:r>
      <w:r w:rsidR="00980977">
        <w:t>even</w:t>
      </w:r>
      <w:r w:rsidR="00F349E6">
        <w:t xml:space="preserve"> more children </w:t>
      </w:r>
      <w:r w:rsidR="00DF0984">
        <w:t>will be able to</w:t>
      </w:r>
      <w:r w:rsidR="00980977">
        <w:t xml:space="preserve"> benefit from our services.”</w:t>
      </w:r>
    </w:p>
    <w:p w14:paraId="5AD0AAB1" w14:textId="77777777" w:rsidR="00980977" w:rsidRDefault="00980977"/>
    <w:p w14:paraId="12311DF2" w14:textId="77777777" w:rsidR="00980977" w:rsidRDefault="00C6032C">
      <w:r>
        <w:t>Ian Thompson, Chief Executive of British APCO</w:t>
      </w:r>
      <w:r w:rsidR="00EB1D9C">
        <w:t>, said the association is well placed to support the charity.</w:t>
      </w:r>
    </w:p>
    <w:p w14:paraId="015697FF" w14:textId="77777777" w:rsidR="00EB1D9C" w:rsidRDefault="00EB1D9C"/>
    <w:p w14:paraId="7211C542" w14:textId="2DF1A806" w:rsidR="00EB1D9C" w:rsidRDefault="00EB1D9C">
      <w:r>
        <w:t>“British APCO works to improve emergency services and public safety communications and information technology</w:t>
      </w:r>
      <w:r w:rsidR="003142B0">
        <w:t xml:space="preserve"> across the UK to </w:t>
      </w:r>
      <w:r w:rsidR="0094536E">
        <w:t xml:space="preserve">protect </w:t>
      </w:r>
      <w:r w:rsidR="003142B0">
        <w:t>lives. Embrace CVOC</w:t>
      </w:r>
      <w:r w:rsidR="0094536E">
        <w:t xml:space="preserve"> </w:t>
      </w:r>
      <w:r w:rsidR="003142B0">
        <w:t xml:space="preserve">improves the lives of children affected in these circumstances, </w:t>
      </w:r>
      <w:r w:rsidR="0094536E">
        <w:t xml:space="preserve">it </w:t>
      </w:r>
      <w:r w:rsidR="003142B0">
        <w:t>seems a perfect fit,” he said.</w:t>
      </w:r>
    </w:p>
    <w:p w14:paraId="2EC97AF3" w14:textId="77777777" w:rsidR="003142B0" w:rsidRDefault="003142B0"/>
    <w:p w14:paraId="027E98F8" w14:textId="2AC7B4D7" w:rsidR="003142B0" w:rsidRDefault="003142B0">
      <w:r>
        <w:t>“We look forward to working closely with Embrace over the coming months, encouraging our members to get involved in supporting this fantastic cause.”</w:t>
      </w:r>
    </w:p>
    <w:p w14:paraId="4DBF09A8" w14:textId="77777777" w:rsidR="003142B0" w:rsidRDefault="003142B0"/>
    <w:p w14:paraId="34E24847" w14:textId="77777777" w:rsidR="003142B0" w:rsidRDefault="003142B0">
      <w:r>
        <w:t>Embrace CVOC was</w:t>
      </w:r>
      <w:r w:rsidR="00A23A13">
        <w:t xml:space="preserve"> </w:t>
      </w:r>
      <w:r>
        <w:t>established</w:t>
      </w:r>
      <w:r w:rsidR="00A23A13">
        <w:t xml:space="preserve"> as </w:t>
      </w:r>
      <w:r w:rsidR="00FA32D6">
        <w:t xml:space="preserve">the </w:t>
      </w:r>
      <w:r w:rsidR="00A23A13">
        <w:t>Child Victims of Crime</w:t>
      </w:r>
      <w:r w:rsidR="00FA32D6">
        <w:t xml:space="preserve"> charity</w:t>
      </w:r>
      <w:r>
        <w:t xml:space="preserve"> </w:t>
      </w:r>
      <w:r w:rsidR="00A23A13">
        <w:t>in 1993 by police officers in Cheshire following the terrorist attack in Warrington in which two children were sadly killed.</w:t>
      </w:r>
    </w:p>
    <w:p w14:paraId="67FB98E4" w14:textId="77777777" w:rsidR="00FA32D6" w:rsidRDefault="00FA32D6"/>
    <w:p w14:paraId="3A255F82" w14:textId="77777777" w:rsidR="00FA32D6" w:rsidRDefault="00FA32D6">
      <w:r>
        <w:t xml:space="preserve">It has since gone on to grow and extend its services to help </w:t>
      </w:r>
      <w:r w:rsidR="003D19DB">
        <w:t xml:space="preserve">more than 20,000 </w:t>
      </w:r>
      <w:r>
        <w:t>children affected by</w:t>
      </w:r>
      <w:r w:rsidR="003D19DB">
        <w:t xml:space="preserve"> crime, and their immediate families, right across the UK, the Channel Islands and Isle of Man.</w:t>
      </w:r>
    </w:p>
    <w:p w14:paraId="46CDE1A8" w14:textId="77777777" w:rsidR="003D19DB" w:rsidRDefault="003D19DB"/>
    <w:p w14:paraId="6356C54B" w14:textId="77777777" w:rsidR="003D19DB" w:rsidRDefault="003D19DB">
      <w:r>
        <w:t>In response to referrals from professionals working in law enforcement and safeguarding, it aims to provide support tailored to the victims needs. This can include one-to-one, group or specialist therapy, practical support for low income families and</w:t>
      </w:r>
      <w:r w:rsidR="00872C46">
        <w:t>, in Cambridgeshire</w:t>
      </w:r>
      <w:r w:rsidR="00F724C3">
        <w:t>,</w:t>
      </w:r>
      <w:r w:rsidR="00872C46">
        <w:t xml:space="preserve"> this includes newly introduced Equine Assisted Therapy.</w:t>
      </w:r>
    </w:p>
    <w:p w14:paraId="12DBB13B" w14:textId="77777777" w:rsidR="00872C46" w:rsidRDefault="00872C46"/>
    <w:p w14:paraId="112AD5E4" w14:textId="77777777" w:rsidR="00AA17C2" w:rsidRDefault="00B75F45">
      <w:r>
        <w:t xml:space="preserve">The charity relies largely corporate and individual fund-raising for its UK-wide services and </w:t>
      </w:r>
      <w:r w:rsidR="008974EB">
        <w:t xml:space="preserve">has secured places in a number of high profile events including the </w:t>
      </w:r>
      <w:r w:rsidR="00F706A6">
        <w:t xml:space="preserve">Virgin Money </w:t>
      </w:r>
      <w:r w:rsidR="008974EB">
        <w:t>London Marathon, Royal Parks Half-Marathon and Prudential Ride</w:t>
      </w:r>
      <w:r w:rsidR="002E59AE">
        <w:t>London</w:t>
      </w:r>
      <w:r w:rsidR="008974EB">
        <w:t>.</w:t>
      </w:r>
      <w:r w:rsidR="00AA17C2">
        <w:t xml:space="preserve"> For further information about Embrace CVOC visit </w:t>
      </w:r>
      <w:hyperlink r:id="rId5" w:history="1">
        <w:r w:rsidR="00AA17C2" w:rsidRPr="00575A30">
          <w:rPr>
            <w:rStyle w:val="Hyperlink"/>
          </w:rPr>
          <w:t>www.embracecvoc.org.uk</w:t>
        </w:r>
      </w:hyperlink>
      <w:r w:rsidR="00AA17C2">
        <w:t xml:space="preserve"> </w:t>
      </w:r>
    </w:p>
    <w:p w14:paraId="335C3ACF" w14:textId="77777777" w:rsidR="00AA17C2" w:rsidRDefault="00AA17C2"/>
    <w:p w14:paraId="7448ECC4" w14:textId="4A715A98" w:rsidR="00AA3CAE" w:rsidRDefault="00FA4785">
      <w:r>
        <w:t xml:space="preserve">British APCO is widely regarded as the key </w:t>
      </w:r>
      <w:r w:rsidR="00D23D13">
        <w:t xml:space="preserve">UK </w:t>
      </w:r>
      <w:r>
        <w:t xml:space="preserve">forum for </w:t>
      </w:r>
      <w:r w:rsidR="00D23D13">
        <w:t xml:space="preserve">exchanging ideas and information on technological developments to standardise and improve the efficiency and outcomes </w:t>
      </w:r>
      <w:r w:rsidR="00F41AC0">
        <w:t xml:space="preserve">of </w:t>
      </w:r>
      <w:r w:rsidR="00D23D13">
        <w:t xml:space="preserve">public safety and civil contingency </w:t>
      </w:r>
      <w:r w:rsidR="00F41AC0">
        <w:t xml:space="preserve">technology and </w:t>
      </w:r>
      <w:r w:rsidR="00D23D13">
        <w:t xml:space="preserve">communications. It has </w:t>
      </w:r>
      <w:r w:rsidR="0094536E">
        <w:t>1400</w:t>
      </w:r>
      <w:r w:rsidR="00D23D13">
        <w:t xml:space="preserve"> members</w:t>
      </w:r>
      <w:r w:rsidR="00F16218">
        <w:t xml:space="preserve"> drawn from the public and private sector. Further information about British APCO </w:t>
      </w:r>
      <w:r>
        <w:t xml:space="preserve">can be found at </w:t>
      </w:r>
      <w:hyperlink r:id="rId6" w:history="1">
        <w:r w:rsidRPr="00575A30">
          <w:rPr>
            <w:rStyle w:val="Hyperlink"/>
          </w:rPr>
          <w:t>www.bapco.org.uk</w:t>
        </w:r>
      </w:hyperlink>
    </w:p>
    <w:p w14:paraId="2CB005AE" w14:textId="77777777" w:rsidR="00DF0984" w:rsidRDefault="00DF0984"/>
    <w:p w14:paraId="77D69C08" w14:textId="77777777" w:rsidR="00DF0984" w:rsidRDefault="00DF0984">
      <w:r>
        <w:t>&lt;ENDS&gt;</w:t>
      </w:r>
    </w:p>
    <w:sectPr w:rsidR="00DF0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564BBD" w16cid:durableId="1F532085"/>
  <w16cid:commentId w16cid:paraId="255F7BFC" w16cid:durableId="1F5321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19"/>
    <w:rsid w:val="001A433F"/>
    <w:rsid w:val="001E1AA4"/>
    <w:rsid w:val="001F4B31"/>
    <w:rsid w:val="00254B4C"/>
    <w:rsid w:val="002E59AE"/>
    <w:rsid w:val="003142B0"/>
    <w:rsid w:val="003D19DB"/>
    <w:rsid w:val="003D30C3"/>
    <w:rsid w:val="003D4EE5"/>
    <w:rsid w:val="003F28CE"/>
    <w:rsid w:val="003F4893"/>
    <w:rsid w:val="005A2CA1"/>
    <w:rsid w:val="00623195"/>
    <w:rsid w:val="00624914"/>
    <w:rsid w:val="00872C46"/>
    <w:rsid w:val="008926FB"/>
    <w:rsid w:val="008974EB"/>
    <w:rsid w:val="0094536E"/>
    <w:rsid w:val="00980977"/>
    <w:rsid w:val="00A0596E"/>
    <w:rsid w:val="00A23A13"/>
    <w:rsid w:val="00AA17C2"/>
    <w:rsid w:val="00AA3CAE"/>
    <w:rsid w:val="00B03871"/>
    <w:rsid w:val="00B75F45"/>
    <w:rsid w:val="00BC48D2"/>
    <w:rsid w:val="00C6032C"/>
    <w:rsid w:val="00C81340"/>
    <w:rsid w:val="00CB2952"/>
    <w:rsid w:val="00D05819"/>
    <w:rsid w:val="00D23D13"/>
    <w:rsid w:val="00D32C29"/>
    <w:rsid w:val="00D33C3F"/>
    <w:rsid w:val="00D81865"/>
    <w:rsid w:val="00DF0984"/>
    <w:rsid w:val="00E0568B"/>
    <w:rsid w:val="00E1472D"/>
    <w:rsid w:val="00EA5846"/>
    <w:rsid w:val="00EB115A"/>
    <w:rsid w:val="00EB1D9C"/>
    <w:rsid w:val="00F03E36"/>
    <w:rsid w:val="00F16218"/>
    <w:rsid w:val="00F349E6"/>
    <w:rsid w:val="00F41AC0"/>
    <w:rsid w:val="00F51AAA"/>
    <w:rsid w:val="00F6156F"/>
    <w:rsid w:val="00F706A6"/>
    <w:rsid w:val="00F724C3"/>
    <w:rsid w:val="00F90B79"/>
    <w:rsid w:val="00FA32D6"/>
    <w:rsid w:val="00FA4785"/>
    <w:rsid w:val="00FB3715"/>
    <w:rsid w:val="00FE22B0"/>
    <w:rsid w:val="00FE496C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DDDF"/>
  <w15:chartTrackingRefBased/>
  <w15:docId w15:val="{5C45AFF6-84F2-6943-8136-1DEB7CEF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7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17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1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pco.org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embracecvoc.org.uk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1F581BF43314BA2B320A74B56447F" ma:contentTypeVersion="9" ma:contentTypeDescription="Create a new document." ma:contentTypeScope="" ma:versionID="03e0edadd2cd6b0f2d6dd99b9f228fda">
  <xsd:schema xmlns:xsd="http://www.w3.org/2001/XMLSchema" xmlns:xs="http://www.w3.org/2001/XMLSchema" xmlns:p="http://schemas.microsoft.com/office/2006/metadata/properties" xmlns:ns2="da46778f-91ef-47cd-a457-13996007cfab" xmlns:ns3="a39e91e3-eac6-4028-aaf5-09a075f5cbb4" targetNamespace="http://schemas.microsoft.com/office/2006/metadata/properties" ma:root="true" ma:fieldsID="6cc42990ee780ca2430a302b7bd84c87" ns2:_="" ns3:_="">
    <xsd:import namespace="da46778f-91ef-47cd-a457-13996007cfab"/>
    <xsd:import namespace="a39e91e3-eac6-4028-aaf5-09a075f5c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778f-91ef-47cd-a457-13996007cf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e91e3-eac6-4028-aaf5-09a075f5c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46778f-91ef-47cd-a457-13996007cfab">SRYTSADHYMMS-1-21841</_dlc_DocId>
    <_dlc_DocIdUrl xmlns="da46778f-91ef-47cd-a457-13996007cfab">
      <Url>https://echoevents.sharepoint.com/sites/Echo/_layouts/15/DocIdRedir.aspx?ID=SRYTSADHYMMS-1-21841</Url>
      <Description>SRYTSADHYMMS-1-21841</Description>
    </_dlc_DocIdUrl>
  </documentManagement>
</p:properties>
</file>

<file path=customXml/itemProps1.xml><?xml version="1.0" encoding="utf-8"?>
<ds:datastoreItem xmlns:ds="http://schemas.openxmlformats.org/officeDocument/2006/customXml" ds:itemID="{F226E765-EA17-4B45-8844-7153572D642C}"/>
</file>

<file path=customXml/itemProps2.xml><?xml version="1.0" encoding="utf-8"?>
<ds:datastoreItem xmlns:ds="http://schemas.openxmlformats.org/officeDocument/2006/customXml" ds:itemID="{197B25A9-32F5-4638-8CBA-BB3644375131}"/>
</file>

<file path=customXml/itemProps3.xml><?xml version="1.0" encoding="utf-8"?>
<ds:datastoreItem xmlns:ds="http://schemas.openxmlformats.org/officeDocument/2006/customXml" ds:itemID="{D7502FD1-A4A5-42BD-922B-F0B305104359}"/>
</file>

<file path=customXml/itemProps4.xml><?xml version="1.0" encoding="utf-8"?>
<ds:datastoreItem xmlns:ds="http://schemas.openxmlformats.org/officeDocument/2006/customXml" ds:itemID="{C443EDC6-C872-47D7-9FF8-1D5E51DC8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Durham</dc:creator>
  <cp:keywords/>
  <dc:description/>
  <cp:lastModifiedBy>Durham Beth</cp:lastModifiedBy>
  <cp:revision>2</cp:revision>
  <dcterms:created xsi:type="dcterms:W3CDTF">2018-09-24T09:11:00Z</dcterms:created>
  <dcterms:modified xsi:type="dcterms:W3CDTF">2018-09-24T09:11:00Z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0x0101007601F581BF43314BA2B320A74B56447F</vt:lpwstr>
  </property>
  <property fmtid="{D5CDD505-2E9C-101B-9397-08002B2CF9AE}" pid="3" name="_dlc_DocIdItemGuid">
    <vt:lpwstr>aedc1350-c391-4a49-b269-8777097c1b6c</vt:lpwstr>
  </property>
</Properties>
</file>